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998" w:rsidRDefault="00974998" w:rsidP="00974998">
      <w:pPr>
        <w:pStyle w:val="Heading2"/>
        <w:ind w:firstLine="720"/>
        <w:rPr>
          <w:rFonts w:cs="Times New Roman"/>
          <w:szCs w:val="26"/>
        </w:rPr>
      </w:pPr>
      <w:bookmarkStart w:id="0" w:name="_GoBack"/>
      <w:bookmarkEnd w:id="0"/>
      <w:r>
        <w:rPr>
          <w:rFonts w:cs="Times New Roman"/>
          <w:bCs/>
          <w:sz w:val="24"/>
          <w:szCs w:val="24"/>
        </w:rPr>
        <w:t>KÊNH ĐÀO VĨNH TẾ</w:t>
      </w:r>
      <w:r>
        <w:rPr>
          <w:rFonts w:cs="Times New Roman"/>
          <w:b w:val="0"/>
          <w:szCs w:val="26"/>
        </w:rPr>
        <w:t xml:space="preserve"> </w:t>
      </w:r>
      <w:r>
        <w:rPr>
          <w:rFonts w:cs="Times New Roman"/>
          <w:szCs w:val="26"/>
        </w:rPr>
        <w:t>(Kênh Châu Đốc - Hà Tiên)</w:t>
      </w:r>
    </w:p>
    <w:p w:rsidR="00974998" w:rsidRDefault="00974998" w:rsidP="00974998">
      <w:pPr>
        <w:shd w:val="clear" w:color="auto" w:fill="FFFFFF"/>
        <w:spacing w:before="120" w:after="120" w:line="312" w:lineRule="auto"/>
        <w:ind w:firstLine="706"/>
        <w:jc w:val="both"/>
        <w:rPr>
          <w:sz w:val="26"/>
          <w:szCs w:val="26"/>
        </w:rPr>
      </w:pPr>
      <w:r>
        <w:rPr>
          <w:sz w:val="26"/>
          <w:szCs w:val="26"/>
        </w:rPr>
        <w:t>Năm 1802, Nguyễn Phúc Ánh đánh bại triều Tây Sơn, lập ra triều Nguyễn, Việt Nam trở thành một quốc gia phong kiến thống nhất. Điều kiện lịch sử đó đã tạo cho dòng họ Nguyễn Phúc một vị thế mới, một vương triều đại diện cho cả dân tộc, cai quản trên toàn bộ lãnh thổ đất nước. Trong thời gian đầu mới thiết lập vương triều, vua Gia Long chưa có điều kiện để tăng cường ảnh hưởng của mình ở Chân Lạp, Quân Xiêm nhiều lần đưa quân vào. Nhân cơ hội đó Vua Gia Long (Nguyễn Phúc Ánh) lần lượt cử Tổng trấn Gia Định các thời là Nguyễn Văn Nhơn, Lê Văn Duyệt. Đến lúc này, Nhà Nguyễn về cơ bản đã thiết lập được những ảnh hưởng to lớn ở Chân Lạp. Tuy nhiên mối đe dọa từ phía Nhà Xiêm vẫn còn hiện hữu.</w:t>
      </w:r>
    </w:p>
    <w:p w:rsidR="00974998" w:rsidRDefault="00974998" w:rsidP="00974998">
      <w:pPr>
        <w:shd w:val="clear" w:color="auto" w:fill="FFFFFF"/>
        <w:spacing w:before="120" w:after="120" w:line="312" w:lineRule="auto"/>
        <w:ind w:firstLine="706"/>
        <w:jc w:val="both"/>
        <w:rPr>
          <w:sz w:val="26"/>
          <w:szCs w:val="26"/>
        </w:rPr>
      </w:pPr>
      <w:r>
        <w:rPr>
          <w:sz w:val="26"/>
          <w:szCs w:val="26"/>
        </w:rPr>
        <w:t>Đây là vùng đất mới khai phá, triều đình Nhà chưa thể có sự khai phá và quản lí triệt để. Điều đó cũng có nghĩa là vấn đề an ninh, phòng thủ vùng biên giới là một trong những quan tâm lớn của các vua triều Nguyễn. Chính vì vậy nhà Nguyễn cần xây dựng Nam Bộ trở thành nơi vừa có khả năng phòng thủ lại vừa có khả năng tiến công tốt. Việc xây dựng Kênh Vĩnh tế là một trong những công trình được xây dựng nhằm vào những mục tiêu đó.</w:t>
      </w:r>
    </w:p>
    <w:p w:rsidR="00974998" w:rsidRDefault="00974998" w:rsidP="00974998">
      <w:pPr>
        <w:shd w:val="clear" w:color="auto" w:fill="FFFFFF"/>
        <w:spacing w:before="120" w:after="120" w:line="312" w:lineRule="auto"/>
        <w:ind w:firstLine="706"/>
        <w:jc w:val="both"/>
        <w:rPr>
          <w:sz w:val="26"/>
          <w:szCs w:val="26"/>
        </w:rPr>
      </w:pPr>
      <w:r>
        <w:rPr>
          <w:sz w:val="26"/>
          <w:szCs w:val="26"/>
        </w:rPr>
        <w:t>Kênh Vĩnh tế là kênh đào lớn nhất, có vị trí quan trọng bậc nhất ở vùng biên giới phía Tây Nam nước ta. Với chiều dài gần100 km bắt đầu từ Sông Châu Đốc - Thành Phố Châu Đốc - An Giang nối với Sông Giang Thành - Thành phố Hà Tiên - Tỉnh Kiên Giang, chảy thông từ Vùng Thất Sơn ra đến Biển Đông. Đây là một công trình có ý nghĩa đặc biệt trên các lĩnh vực kinh tế, xã hội và quốc phòng. Về kinh tế, kênh này góp đẩy mạnh việc khai hoang, thông thương và giao lưu buôn bán giữa các vùng Tây Nam nước ta. Về quốc phòng, kênh này góp phần gia tăng phòng thủ cũng như khả năng tiến công của vùng Nam bộ. Năm 1816 khi thành Châu Đốc được đắp xong, Vua Gia Long (Nguyễn Phúc Anh) theo lời tấu của Trấn thủ Vĩnh Thanh (một vùng thuộc thành Gia Định xưa) Lưu Phước Tường xem xét việc mở đường thủy thông giữa Gia Định thành và Hà Tiên. Vua Gia Long xem địa đồ miền đất này và truyền rằng (Quốc triều sử toát yếu - Phần Chánh biên): “Xứ này nếu mở đường thủy thông với Hà Tiên, thì hai đàng nông thương đều lợi. Trong tương lai, dân đến ở làng đông, đất mở càng rộng, sẽ thành một trấn to vậy”.</w:t>
      </w:r>
    </w:p>
    <w:p w:rsidR="00974998" w:rsidRDefault="00974998" w:rsidP="00974998">
      <w:pPr>
        <w:shd w:val="clear" w:color="auto" w:fill="FFFFFF"/>
        <w:spacing w:before="120" w:after="120" w:line="312" w:lineRule="auto"/>
        <w:ind w:firstLine="706"/>
        <w:jc w:val="both"/>
        <w:rPr>
          <w:sz w:val="26"/>
          <w:szCs w:val="26"/>
        </w:rPr>
      </w:pPr>
      <w:r>
        <w:rPr>
          <w:sz w:val="26"/>
          <w:szCs w:val="26"/>
        </w:rPr>
        <w:t xml:space="preserve">Tháng 9 năm 1819 (năm Kỷ Mão - âm lịch), Vua Gia long ra lệnh đào kênh. Đến ngày 15 tháng 12 năm 1819 (âm lịch) bắt đầu khởi công công trình Kênh Vĩnh tế. Trước khi khởi đào, vua Gia Long có lời dụ cho dân chúng, vừa động viên vừa chỉ rõ sự lợi ích của công trình này: “Công trình đào sông này rất khó khăn, nhưng kế giữ nước và cách </w:t>
      </w:r>
      <w:r>
        <w:rPr>
          <w:sz w:val="26"/>
          <w:szCs w:val="26"/>
        </w:rPr>
        <w:lastRenderedPageBreak/>
        <w:t>biên phòng quan hệ chẳng nhỏ, các ngươi ngày nay tuy là chịu khó, nhưng mà lợi ích cho muôn đời về sau. Vậy dân chúng cần bảo nhau cho biết, đừng nên sợ nhọc” (Hội thảo danh nhân Thoại Ngọc Hầu, 2009).</w:t>
      </w:r>
    </w:p>
    <w:p w:rsidR="00974998" w:rsidRDefault="00974998" w:rsidP="00974998">
      <w:pPr>
        <w:shd w:val="clear" w:color="auto" w:fill="FFFFFF"/>
        <w:spacing w:before="120" w:after="120" w:line="312" w:lineRule="auto"/>
        <w:ind w:firstLine="706"/>
        <w:jc w:val="both"/>
        <w:rPr>
          <w:sz w:val="26"/>
          <w:szCs w:val="26"/>
        </w:rPr>
      </w:pPr>
      <w:r>
        <w:rPr>
          <w:sz w:val="26"/>
          <w:szCs w:val="26"/>
        </w:rPr>
        <w:t>Công trình xây dựng Kênh Vĩnh tế kéo dài từ năm 1819 đến năm 1824 (Năm Nhâm Thân), từ thời Tổng trấn Gia Định Nguyễn Văn Nhơn (1819-1820) dưới thời Vua Gia Long cho đến thời Tổng trấn Gia Định Lê Văn Duyệt dưới thời vua Minh Mạng (Nguyễn Phúc Đảm hay Nguyễn Phúc Kiểu). Kênh này song song với đường biên giới giữa Việt Nam và Campuchia bắt đầu từ bờ Tây sông Châu Đốc thẳng nối giáp với sông Giang Thành – Hà Tiên.</w:t>
      </w:r>
    </w:p>
    <w:p w:rsidR="00974998" w:rsidRDefault="00974998" w:rsidP="00974998">
      <w:pPr>
        <w:shd w:val="clear" w:color="auto" w:fill="FFFFFF"/>
        <w:spacing w:before="120" w:after="120" w:line="312" w:lineRule="auto"/>
        <w:ind w:firstLine="706"/>
        <w:jc w:val="both"/>
        <w:rPr>
          <w:sz w:val="26"/>
          <w:szCs w:val="26"/>
        </w:rPr>
      </w:pPr>
      <w:r>
        <w:rPr>
          <w:sz w:val="26"/>
          <w:szCs w:val="26"/>
        </w:rPr>
        <w:t xml:space="preserve">Trong vòng khoảng 5 năm, các quan phụ trách việc đào kênh đã phải huy động đến hơn 90.000 dân phu và binh lính (theo cuốn Thoại Ngọc Hầu và những cuộc khai phá miền Hậu Giang). Tổng số ngày công là 3.463.500 và khối lượng đất đào là: 2.845.035 m3 (Hội thảo danh nhân Thoại Ngọc Hầu, 2009). Kênh được đào dưới sự chỉ huy của Trấn thủ Vĩnh Thanh Nguyễn Văn Thoại (tức Thoại Ngọc Hầu) (1761-1829), Tổng trấn Gia Định thành Lê Văn Duyệt (1764 - 1832), Chưởng cơ Nguyễn Văn Tuyên (1763 - 1831), Điều Bát Nguyễn Văn Tồn (1763 - 1820), Phó Tổng trấn Gia Định Thành Trần Văn Năng và Thống chế Trần Công Lai. </w:t>
      </w:r>
    </w:p>
    <w:p w:rsidR="00974998" w:rsidRDefault="00974998" w:rsidP="00974998">
      <w:pPr>
        <w:shd w:val="clear" w:color="auto" w:fill="FFFFFF"/>
        <w:spacing w:before="120" w:after="120" w:line="312" w:lineRule="auto"/>
        <w:ind w:firstLine="706"/>
        <w:jc w:val="both"/>
        <w:rPr>
          <w:sz w:val="26"/>
          <w:szCs w:val="26"/>
        </w:rPr>
      </w:pPr>
      <w:r>
        <w:rPr>
          <w:sz w:val="26"/>
          <w:szCs w:val="26"/>
        </w:rPr>
        <w:t>Công cuộc đào kênh Vĩnh tế trải qua 3 giai đoạn như sau:</w:t>
      </w:r>
    </w:p>
    <w:p w:rsidR="00974998" w:rsidRDefault="00974998" w:rsidP="00974998">
      <w:pPr>
        <w:shd w:val="clear" w:color="auto" w:fill="FFFFFF"/>
        <w:spacing w:before="120" w:after="120" w:line="312" w:lineRule="auto"/>
        <w:ind w:firstLine="706"/>
        <w:jc w:val="both"/>
        <w:rPr>
          <w:sz w:val="26"/>
          <w:szCs w:val="26"/>
        </w:rPr>
      </w:pPr>
      <w:r>
        <w:rPr>
          <w:sz w:val="26"/>
          <w:szCs w:val="26"/>
        </w:rPr>
        <w:t>+ Từ tháng 12 năm 1819 (âm lịch) đến tháng 3 năm 1820 (âm lịch) dưới thời Vua Gia Long: việc xây dựng do các quan Nguyễn Văn Thoại, Nguyễn Văn Tuyên và Nguyễn Văn Tồn chỉ huy. Giai đoạn này huy động tổng cộng 10.500 dân phu và binh lính Việt và Chân Lạp. Việc dừng đào kênh là do Vua Minh Mạng mới lên ngôi đang lo ổn định triều chính và do dịch bệnh hoành hành trong giai đoạn này.</w:t>
      </w:r>
    </w:p>
    <w:p w:rsidR="00974998" w:rsidRDefault="00974998" w:rsidP="00974998">
      <w:pPr>
        <w:shd w:val="clear" w:color="auto" w:fill="FFFFFF"/>
        <w:spacing w:before="120" w:after="120" w:line="312" w:lineRule="auto"/>
        <w:ind w:firstLine="706"/>
        <w:jc w:val="both"/>
        <w:rPr>
          <w:sz w:val="26"/>
          <w:szCs w:val="26"/>
        </w:rPr>
      </w:pPr>
      <w:r>
        <w:rPr>
          <w:sz w:val="26"/>
          <w:szCs w:val="26"/>
        </w:rPr>
        <w:t>+ Từ tháng 2 đến tháng 4 năm 1823 (âm lịch) dưới thời Vua Minh Mạng: việc xây dựng do các quan Nguyễn Văn Thoại, Nguyễn Văn Tuyên và Trần Công Lai chỉ huy. Huy động 55.000 dân phu và binh lính Việt và Chân Lạp.</w:t>
      </w:r>
    </w:p>
    <w:p w:rsidR="00974998" w:rsidRDefault="00974998" w:rsidP="00974998">
      <w:pPr>
        <w:shd w:val="clear" w:color="auto" w:fill="FFFFFF"/>
        <w:spacing w:before="120" w:after="120" w:line="312" w:lineRule="auto"/>
        <w:ind w:firstLine="706"/>
        <w:jc w:val="both"/>
        <w:rPr>
          <w:sz w:val="26"/>
          <w:szCs w:val="26"/>
        </w:rPr>
      </w:pPr>
      <w:r>
        <w:rPr>
          <w:sz w:val="26"/>
          <w:szCs w:val="26"/>
        </w:rPr>
        <w:t>+ Từ tháng 2 đến tháng 5 năm 1824 (âm lịch) dưới thời Vua Minh Mạng: hoàn thành 1.700 trượng cuối cùng và cho dựng bia do các quan Nguyễn Văn Thoại và Trần Công Lai chỉ huy sử dụng 25.000 quân dân Việt và Chân lạp.</w:t>
      </w:r>
    </w:p>
    <w:p w:rsidR="00974998" w:rsidRDefault="00974998" w:rsidP="00974998">
      <w:pPr>
        <w:pStyle w:val="NormalWeb"/>
        <w:spacing w:before="120" w:beforeAutospacing="0" w:after="120" w:afterAutospacing="0" w:line="312" w:lineRule="auto"/>
        <w:ind w:firstLine="706"/>
        <w:jc w:val="both"/>
        <w:rPr>
          <w:sz w:val="26"/>
          <w:szCs w:val="26"/>
          <w:lang w:val="vi-VN"/>
        </w:rPr>
      </w:pPr>
      <w:r>
        <w:rPr>
          <w:sz w:val="26"/>
          <w:szCs w:val="26"/>
          <w:lang w:val="vi-VN"/>
        </w:rPr>
        <w:t xml:space="preserve">Tên con Kênh lớn nhất vùng Nam Bộ này được đặt theo tên của bà Châu Thị Vĩnh Tế, vợ cả ông Nguyễn Văn Thoại (Thoại Ngọc Hầu) (1761 - 1829) - quan chỉ huy trực tiếp </w:t>
      </w:r>
      <w:r>
        <w:rPr>
          <w:sz w:val="26"/>
          <w:szCs w:val="26"/>
          <w:lang w:val="vi-VN"/>
        </w:rPr>
        <w:lastRenderedPageBreak/>
        <w:t xml:space="preserve">các giai đoạn xây dựng kênh Vĩnh tế. Bà là người cù lao Dài, nay thuộc xã Quới Thiện, huyện Vũng Liêm, tỉnh Vĩnh Long và là trưởng nữ của ông Châu Vĩnh Huy và bà Đỗ Thị Toán. Bà là người nổi tiếng hiền đức, tận tụy và đảm đang. Bà có công rất lớn trong việc giúp đỡ chồng trong việc xây dựng công trình thuỷ lợi này nên vua Minh Mạng cho lấy tên bà đặt cho kênh Châu Đốc - Hà Tiên là kênh Vĩnh tế. Bà cũng được vua Minh Mạng phong là Nhất phẩm Phu nhân. Để tuyên dương công trạng của vợ chồng Thoại Ngọc Hầu, triều đình Nhà Nguyễn bên cạnh kênh Vĩnh tế còn lấy tên vợ chồng ông đặt cho “Kênh Thoại Hà”, “núi Thoại Sơn”, “Vĩnh tế sơn” và “Vĩnh tế thôn”. Bản thân Thoại Ngọc Hầu cũng dàn cho bà Vĩnh tế những lời tốt đẹp trong bia </w:t>
      </w:r>
      <w:r>
        <w:rPr>
          <w:i/>
          <w:iCs/>
          <w:sz w:val="26"/>
          <w:szCs w:val="26"/>
          <w:lang w:val="vi-VN"/>
        </w:rPr>
        <w:t>Phụng đặc tứ danh Vĩnh tế sơn bi ký</w:t>
      </w:r>
      <w:r>
        <w:rPr>
          <w:sz w:val="26"/>
          <w:szCs w:val="26"/>
          <w:lang w:val="vi-VN"/>
        </w:rPr>
        <w:t> (Bia chép núi Vĩnh Tế do vua đặc biệt ban tên): “… Năm trước đây, thần phụng mạng xem sóc việc đào kênh Đông Xuyên, vua đã lấy danh tước thần nêu lên bên bờ kênh núi Sập mà đặt tên núi là Thoại Sơn. Đến nay, hoàng ân lại xét đến lòng thần, cho là biết tề gia hợp hòa khí, lại hạ cố đến vợ thần là Châu Thị Tế, có chút công lao, nên xuống lệnh ban cho tên núi Sam là Vĩnh Tế Sơn…”.</w:t>
      </w:r>
    </w:p>
    <w:p w:rsidR="00974998" w:rsidRDefault="00974998" w:rsidP="00974998">
      <w:pPr>
        <w:pStyle w:val="NormalWeb"/>
        <w:spacing w:before="120" w:beforeAutospacing="0" w:after="120" w:afterAutospacing="0" w:line="312" w:lineRule="auto"/>
        <w:ind w:firstLine="706"/>
        <w:jc w:val="both"/>
        <w:rPr>
          <w:sz w:val="26"/>
          <w:szCs w:val="26"/>
          <w:lang w:val="vi-VN"/>
        </w:rPr>
      </w:pPr>
      <w:r>
        <w:rPr>
          <w:sz w:val="26"/>
          <w:szCs w:val="26"/>
          <w:lang w:val="vi-VN"/>
        </w:rPr>
        <w:t>Thoại Ngọc Hầu và vợ Châu Thị Tế được người dân An Giang cảm mến, nhớ ơn. Hai tiếng “Vĩnh Tế” biểu lộ sự nhớ ơn của nhân dân đối với ông bà Bảo hộ Thoại Ngọc Hầu… Nơi này vẫn còn lưu truyền câu ca dao: </w:t>
      </w:r>
    </w:p>
    <w:p w:rsidR="00974998" w:rsidRDefault="00974998" w:rsidP="00974998">
      <w:pPr>
        <w:pStyle w:val="NormalWeb"/>
        <w:spacing w:before="120" w:beforeAutospacing="0" w:after="120" w:afterAutospacing="0" w:line="312" w:lineRule="auto"/>
        <w:ind w:firstLine="706"/>
        <w:jc w:val="both"/>
        <w:rPr>
          <w:sz w:val="26"/>
          <w:szCs w:val="26"/>
          <w:lang w:val="vi-VN"/>
        </w:rPr>
      </w:pPr>
      <w:r>
        <w:rPr>
          <w:i/>
          <w:iCs/>
          <w:sz w:val="26"/>
          <w:szCs w:val="26"/>
          <w:lang w:val="vi-VN"/>
        </w:rPr>
        <w:t>Đi ngang qua cảnh núi Sam</w:t>
      </w:r>
    </w:p>
    <w:p w:rsidR="00974998" w:rsidRDefault="00974998" w:rsidP="00974998">
      <w:pPr>
        <w:pStyle w:val="NormalWeb"/>
        <w:spacing w:before="120" w:beforeAutospacing="0" w:after="120" w:afterAutospacing="0" w:line="312" w:lineRule="auto"/>
        <w:ind w:firstLine="706"/>
        <w:jc w:val="both"/>
        <w:rPr>
          <w:sz w:val="26"/>
          <w:szCs w:val="26"/>
          <w:lang w:val="vi-VN"/>
        </w:rPr>
      </w:pPr>
      <w:r>
        <w:rPr>
          <w:i/>
          <w:iCs/>
          <w:sz w:val="26"/>
          <w:szCs w:val="26"/>
          <w:lang w:val="vi-VN"/>
        </w:rPr>
        <w:t>Thấy lăng Ông Lớn hai hàng lụy rơi.</w:t>
      </w:r>
    </w:p>
    <w:p w:rsidR="00974998" w:rsidRDefault="00974998" w:rsidP="00974998">
      <w:pPr>
        <w:pStyle w:val="NormalWeb"/>
        <w:spacing w:before="120" w:beforeAutospacing="0" w:after="120" w:afterAutospacing="0" w:line="312" w:lineRule="auto"/>
        <w:ind w:firstLine="706"/>
        <w:jc w:val="both"/>
        <w:rPr>
          <w:sz w:val="26"/>
          <w:szCs w:val="26"/>
          <w:lang w:val="vi-VN"/>
        </w:rPr>
      </w:pPr>
      <w:r>
        <w:rPr>
          <w:i/>
          <w:iCs/>
          <w:sz w:val="26"/>
          <w:szCs w:val="26"/>
          <w:lang w:val="vi-VN"/>
        </w:rPr>
        <w:t>Ông ngồi vì nước vì đời,</w:t>
      </w:r>
    </w:p>
    <w:p w:rsidR="00974998" w:rsidRDefault="00974998" w:rsidP="00974998">
      <w:pPr>
        <w:pStyle w:val="NormalWeb"/>
        <w:spacing w:before="120" w:beforeAutospacing="0" w:after="120" w:afterAutospacing="0" w:line="312" w:lineRule="auto"/>
        <w:ind w:firstLine="706"/>
        <w:jc w:val="both"/>
        <w:rPr>
          <w:sz w:val="26"/>
          <w:szCs w:val="26"/>
          <w:lang w:val="vi-VN"/>
        </w:rPr>
      </w:pPr>
      <w:r>
        <w:rPr>
          <w:i/>
          <w:iCs/>
          <w:sz w:val="26"/>
          <w:szCs w:val="26"/>
          <w:lang w:val="vi-VN"/>
        </w:rPr>
        <w:t>Hy sinh tài sản không rời nước non</w:t>
      </w:r>
    </w:p>
    <w:p w:rsidR="00974998" w:rsidRDefault="00974998" w:rsidP="00974998">
      <w:pPr>
        <w:pStyle w:val="NormalWeb"/>
        <w:spacing w:before="120" w:beforeAutospacing="0" w:after="120" w:afterAutospacing="0" w:line="312" w:lineRule="auto"/>
        <w:ind w:firstLine="706"/>
        <w:jc w:val="both"/>
        <w:rPr>
          <w:sz w:val="26"/>
          <w:szCs w:val="26"/>
          <w:lang w:val="vi-VN"/>
        </w:rPr>
      </w:pPr>
      <w:r>
        <w:rPr>
          <w:i/>
          <w:iCs/>
          <w:sz w:val="26"/>
          <w:szCs w:val="26"/>
          <w:lang w:val="vi-VN"/>
        </w:rPr>
        <w:t>Nước kênh Vĩnh tế lờ đờ,</w:t>
      </w:r>
    </w:p>
    <w:p w:rsidR="00974998" w:rsidRDefault="00974998" w:rsidP="00974998">
      <w:pPr>
        <w:pStyle w:val="NormalWeb"/>
        <w:spacing w:before="120" w:beforeAutospacing="0" w:after="120" w:afterAutospacing="0" w:line="312" w:lineRule="auto"/>
        <w:ind w:firstLine="706"/>
        <w:jc w:val="both"/>
        <w:rPr>
          <w:sz w:val="26"/>
          <w:szCs w:val="26"/>
          <w:lang w:val="vi-VN"/>
        </w:rPr>
      </w:pPr>
      <w:r>
        <w:rPr>
          <w:i/>
          <w:iCs/>
          <w:sz w:val="26"/>
          <w:szCs w:val="26"/>
          <w:lang w:val="vi-VN"/>
        </w:rPr>
        <w:t>Nhớ ông Bảo Hộ dựng cờ chiêu an.</w:t>
      </w:r>
    </w:p>
    <w:p w:rsidR="00974998" w:rsidRDefault="00974998" w:rsidP="00974998">
      <w:pPr>
        <w:shd w:val="clear" w:color="auto" w:fill="FFFFFF"/>
        <w:spacing w:before="120" w:after="120" w:line="312" w:lineRule="auto"/>
        <w:ind w:firstLine="706"/>
        <w:jc w:val="center"/>
        <w:rPr>
          <w:sz w:val="26"/>
          <w:szCs w:val="26"/>
        </w:rPr>
      </w:pPr>
      <w:r>
        <w:rPr>
          <w:noProof/>
          <w:sz w:val="26"/>
          <w:szCs w:val="26"/>
        </w:rPr>
        <w:lastRenderedPageBreak/>
        <w:drawing>
          <wp:inline distT="0" distB="0" distL="0" distR="0">
            <wp:extent cx="2730500" cy="2032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30500" cy="2032000"/>
                    </a:xfrm>
                    <a:prstGeom prst="rect">
                      <a:avLst/>
                    </a:prstGeom>
                    <a:noFill/>
                    <a:ln>
                      <a:noFill/>
                    </a:ln>
                  </pic:spPr>
                </pic:pic>
              </a:graphicData>
            </a:graphic>
          </wp:inline>
        </w:drawing>
      </w:r>
    </w:p>
    <w:p w:rsidR="00974998" w:rsidRDefault="00974998" w:rsidP="00974998">
      <w:pPr>
        <w:shd w:val="clear" w:color="auto" w:fill="FFFFFF"/>
        <w:spacing w:before="120" w:after="120" w:line="312" w:lineRule="auto"/>
        <w:ind w:firstLine="706"/>
        <w:jc w:val="center"/>
        <w:rPr>
          <w:sz w:val="26"/>
          <w:szCs w:val="26"/>
        </w:rPr>
      </w:pPr>
      <w:r>
        <w:rPr>
          <w:sz w:val="26"/>
          <w:szCs w:val="26"/>
        </w:rPr>
        <w:t>(Kênh Vĩnh Tế hiện nay)</w:t>
      </w:r>
    </w:p>
    <w:p w:rsidR="00974998" w:rsidRDefault="00974998" w:rsidP="00974998">
      <w:pPr>
        <w:shd w:val="clear" w:color="auto" w:fill="FFFFFF"/>
        <w:spacing w:before="120" w:after="120" w:line="312" w:lineRule="auto"/>
        <w:ind w:firstLine="706"/>
        <w:jc w:val="both"/>
        <w:rPr>
          <w:sz w:val="26"/>
          <w:szCs w:val="26"/>
        </w:rPr>
      </w:pPr>
      <w:r>
        <w:rPr>
          <w:sz w:val="26"/>
          <w:szCs w:val="26"/>
        </w:rPr>
        <w:t xml:space="preserve">Kênh Vĩnh tế có tổng chiều dài 87,3 km (Bách khoa Toàn thư Việt Nam, 2011), rộng 30m sâu 2,55m. Khối lượng đào mới chỉ khoảng 37,2 km sau khi loại trừ các đoạn sông đã có. Công trình này đóng vai trò hết sức quan trọng trong việc giao thông đi lại của người dân Vùng Tây Nam Việt Nam. Thúc đẩy mạnh mẽ các hoạt động thương mại giữa các vùng và góp phần tạo điều kiện thuận lợi cho phát triển kinh tế khu vực này. Công trình này cũng có ý nghĩa đặc biệt vể quốc phòng đối với vùng Tây Nam thời bấy giờ. Bên cạnh đó nó còn đóng vai trò hết sức quan trong trong việc dẫn thủy nhập điền nhằm khai thác khu vực đồng bằng Thất Sơn, Vùng tứ giác Long Xuyên. </w:t>
      </w:r>
    </w:p>
    <w:p w:rsidR="00974998" w:rsidRDefault="00974998" w:rsidP="00974998">
      <w:pPr>
        <w:shd w:val="clear" w:color="auto" w:fill="FFFFFF"/>
        <w:spacing w:before="120" w:after="120" w:line="312" w:lineRule="auto"/>
        <w:ind w:firstLine="706"/>
        <w:jc w:val="both"/>
        <w:rPr>
          <w:sz w:val="26"/>
          <w:szCs w:val="26"/>
        </w:rPr>
      </w:pPr>
      <w:r>
        <w:rPr>
          <w:sz w:val="26"/>
          <w:szCs w:val="26"/>
        </w:rPr>
        <w:t>Công trình kênh Vĩnh tế nhận được sự đánh giá rất cao của các triều đại phong kiến nhà Nguyễn. Vua Gia Long trước khi khởi công công trình cũng đã chỉ ra các lợi ích của việc đào kênh như đã nói ở trên. Năm 1822, Vua Minh Mạng có dụ rằng “Đường sông Vĩnh Tế liền với Tân Cương, xe thuyền qua lại tiện lợi lắm. Đức Hoàng Khảo Thế Tổ Cao Hoàng Đế ta (Gia Long) mưu sâu nghĩ xa, chú ý việc ngoài biên. Vừa mới mở đào, công việc chưa xong. Nay ta theo chí Tiên hoàng, chỉ nghĩ cách khó nhọc một lần mà được thong thả lâu dài. Các ngươi phải trù nghĩ thế nào cho mau xong, để xứng đáng ý ta” (Quốc triều sử toát yếu, 2002).</w:t>
      </w:r>
    </w:p>
    <w:p w:rsidR="00974998" w:rsidRDefault="00974998" w:rsidP="00974998">
      <w:pPr>
        <w:shd w:val="clear" w:color="auto" w:fill="FFFFFF"/>
        <w:spacing w:before="120" w:after="120" w:line="312" w:lineRule="auto"/>
        <w:ind w:firstLine="706"/>
        <w:jc w:val="both"/>
        <w:rPr>
          <w:sz w:val="26"/>
          <w:szCs w:val="26"/>
        </w:rPr>
      </w:pPr>
      <w:r>
        <w:rPr>
          <w:sz w:val="26"/>
          <w:szCs w:val="26"/>
        </w:rPr>
        <w:t>Kênh Vĩnh Tế, biển Hà Tiên,</w:t>
      </w:r>
      <w:r>
        <w:rPr>
          <w:rFonts w:eastAsia="MingLiU"/>
          <w:sz w:val="26"/>
          <w:szCs w:val="26"/>
        </w:rPr>
        <w:br/>
      </w:r>
      <w:r>
        <w:rPr>
          <w:sz w:val="26"/>
          <w:szCs w:val="26"/>
        </w:rPr>
        <w:t>Ghe thuyền xuôi ngược bán buôn dập dìu.</w:t>
      </w:r>
    </w:p>
    <w:p w:rsidR="00974998" w:rsidRDefault="00974998" w:rsidP="00974998">
      <w:pPr>
        <w:shd w:val="clear" w:color="auto" w:fill="FFFFFF"/>
        <w:spacing w:before="120" w:after="120" w:line="312" w:lineRule="auto"/>
        <w:ind w:firstLine="706"/>
        <w:jc w:val="both"/>
        <w:rPr>
          <w:sz w:val="26"/>
          <w:szCs w:val="26"/>
        </w:rPr>
      </w:pPr>
      <w:r>
        <w:rPr>
          <w:sz w:val="26"/>
          <w:szCs w:val="26"/>
        </w:rPr>
        <w:t xml:space="preserve">                                       (Ca dao Việt Nam)</w:t>
      </w:r>
    </w:p>
    <w:p w:rsidR="00974998" w:rsidRDefault="00974998" w:rsidP="00974998">
      <w:pPr>
        <w:shd w:val="clear" w:color="auto" w:fill="FFFFFF"/>
        <w:spacing w:before="120" w:after="120" w:line="312" w:lineRule="auto"/>
        <w:ind w:firstLine="706"/>
        <w:jc w:val="both"/>
        <w:rPr>
          <w:sz w:val="26"/>
          <w:szCs w:val="26"/>
        </w:rPr>
      </w:pPr>
      <w:r>
        <w:rPr>
          <w:sz w:val="26"/>
          <w:szCs w:val="26"/>
        </w:rPr>
        <w:t xml:space="preserve">Kênh Vĩnh tế khi hoàn thành mang lại những lợi ích rất to lớn. Khi công trình được hoàn thành vào năm 1824, Sách Đại Nam nhất thống chí ghi chép rằng “Từ ấy đường sông </w:t>
      </w:r>
      <w:r>
        <w:rPr>
          <w:sz w:val="26"/>
          <w:szCs w:val="26"/>
        </w:rPr>
        <w:lastRenderedPageBreak/>
        <w:t>lưu thông, từ kế hoạch trong nước, phòng giữ ngoài biên cho tới nhân dân mua bán đều được tiện lợi vô cùng”.</w:t>
      </w:r>
    </w:p>
    <w:p w:rsidR="00974998" w:rsidRDefault="00974998" w:rsidP="00974998">
      <w:pPr>
        <w:shd w:val="clear" w:color="auto" w:fill="FFFFFF"/>
        <w:spacing w:before="120" w:after="120" w:line="312" w:lineRule="auto"/>
        <w:ind w:firstLine="706"/>
        <w:jc w:val="both"/>
        <w:rPr>
          <w:sz w:val="26"/>
          <w:szCs w:val="26"/>
        </w:rPr>
      </w:pPr>
      <w:r>
        <w:rPr>
          <w:sz w:val="26"/>
          <w:szCs w:val="26"/>
        </w:rPr>
        <w:t>Năm Minh Mạng thứ 16 (năm 1835), nhà vua cho đúc Cửu Đỉnh để làm quốc bảo và tượng trưng cho sự miên viễn của hoàng gia, hình kênh Vĩnh tế được chạm khắc vào Cao Đỉnh.</w:t>
      </w:r>
    </w:p>
    <w:p w:rsidR="00974998" w:rsidRDefault="00974998" w:rsidP="00974998">
      <w:pPr>
        <w:shd w:val="clear" w:color="auto" w:fill="FFFFFF"/>
        <w:spacing w:before="120" w:after="120" w:line="312" w:lineRule="auto"/>
        <w:ind w:firstLine="706"/>
        <w:jc w:val="both"/>
        <w:rPr>
          <w:sz w:val="26"/>
          <w:szCs w:val="26"/>
        </w:rPr>
      </w:pPr>
      <w:r>
        <w:rPr>
          <w:sz w:val="26"/>
          <w:szCs w:val="26"/>
        </w:rPr>
        <w:t xml:space="preserve">Về mặt quốc phòng, kênh Vĩnh tế đóng vai trò như là một phòng tuyến quân sự có khả năng phòng ngự trong hoàn cảnh xảy ra chiến tranh mà trực tiếp lúc này là nhà Xiêm. Kênh Vĩnh tế đóng vai như là một con hào khổng lồ, một phòng tuyến kiên cố rất khó vượt qua. Con kênh dài gần 100 cây số, nối liền hai trung tâm kinh tế, chính trị, xã hội, quân sự của triều đình. Kênh Vĩnh tế là một công trình đánh dấu, xác lập chủ quyền của người Việt trên vùng đất Nam Bộ. Vốn là những người đến sau khai phá, chỉ có một công trình lớn, mang tầm vóc, thể hiện quyết tâm, khả năng chinh phục tự nhiên, mới có thể là bằng chứng thuyết phục nhất về chủ quyền của người Việt ở vùng đất này. </w:t>
      </w:r>
    </w:p>
    <w:p w:rsidR="00974998" w:rsidRDefault="00974998" w:rsidP="00974998">
      <w:pPr>
        <w:shd w:val="clear" w:color="auto" w:fill="FFFFFF"/>
        <w:spacing w:before="120" w:after="120" w:line="312" w:lineRule="auto"/>
        <w:ind w:firstLine="706"/>
        <w:jc w:val="both"/>
        <w:rPr>
          <w:sz w:val="26"/>
          <w:szCs w:val="26"/>
        </w:rPr>
      </w:pPr>
      <w:r>
        <w:rPr>
          <w:sz w:val="26"/>
          <w:szCs w:val="26"/>
        </w:rPr>
        <w:t xml:space="preserve">Kênh Vĩnh tế là một công trình nhằm thu hút thuyền bè các nước láng giềng đến làm ăn buôn bán, mà còn có ý nghĩa về mặt chính trị, quân sự. Một trung tâm quân sự vững mạnh phải đồng thời vững mạnh về khả năng kinh tế. Nơi ấy có thể trực tiếp và chủ động những nguồn lực quân sự một khi chiến tranh xảy ra. </w:t>
      </w:r>
    </w:p>
    <w:p w:rsidR="00974998" w:rsidRDefault="00974998" w:rsidP="00974998">
      <w:pPr>
        <w:shd w:val="clear" w:color="auto" w:fill="FFFFFF"/>
        <w:spacing w:before="120" w:after="120" w:line="312" w:lineRule="auto"/>
        <w:ind w:firstLine="706"/>
        <w:jc w:val="both"/>
        <w:rPr>
          <w:sz w:val="26"/>
          <w:szCs w:val="26"/>
        </w:rPr>
      </w:pPr>
      <w:r>
        <w:rPr>
          <w:sz w:val="26"/>
          <w:szCs w:val="26"/>
        </w:rPr>
        <w:t>Như vậy, kênh Vĩnh tế là một công trình quan trọng, không chỉ có giá trị to lớn về mặt kinh tế mà có vai trò quan trọng về mặt chính trị, quân sự, đặc biệt là trong quan hệ với các nước láng giềng dưới thời trị vì của vua Gia Long. Cho đến ngày nay, Kênh vẫn còn giá trị tơ lớn về các mặt trị thủy, giao thông, thương mại và quốc phòng. Nó thể hiện sức lao động sáng tạo trong xây dựng và bảo vệ đất nước của nhân dân Việt Nam và chính sách coi trọng thủy lợi để phát triển nông nghiệp của triều đình Nhà Nguyễn thời bấy giờ.</w:t>
      </w:r>
    </w:p>
    <w:p w:rsidR="00974998" w:rsidRDefault="00974998" w:rsidP="00974998">
      <w:pPr>
        <w:shd w:val="clear" w:color="auto" w:fill="FFFFFF"/>
        <w:spacing w:before="120" w:after="120" w:line="312" w:lineRule="auto"/>
        <w:ind w:firstLine="706"/>
        <w:jc w:val="right"/>
        <w:rPr>
          <w:b/>
          <w:sz w:val="24"/>
        </w:rPr>
      </w:pPr>
      <w:r>
        <w:rPr>
          <w:b/>
          <w:sz w:val="24"/>
        </w:rPr>
        <w:t>HỒ ĐÌNH BẢO</w:t>
      </w:r>
    </w:p>
    <w:p w:rsidR="00974998" w:rsidRDefault="00974998" w:rsidP="00974998">
      <w:pPr>
        <w:spacing w:before="120" w:after="120" w:line="312" w:lineRule="auto"/>
        <w:ind w:firstLine="720"/>
        <w:jc w:val="both"/>
        <w:rPr>
          <w:b/>
          <w:bCs/>
          <w:sz w:val="26"/>
          <w:szCs w:val="26"/>
        </w:rPr>
      </w:pPr>
      <w:bookmarkStart w:id="1" w:name="_Toc12345"/>
      <w:bookmarkStart w:id="2" w:name="_Toc22721"/>
      <w:r>
        <w:rPr>
          <w:b/>
          <w:bCs/>
          <w:sz w:val="26"/>
          <w:szCs w:val="26"/>
        </w:rPr>
        <w:t>Tài liệu tham khảo:</w:t>
      </w:r>
      <w:bookmarkEnd w:id="1"/>
      <w:bookmarkEnd w:id="2"/>
    </w:p>
    <w:p w:rsidR="00974998" w:rsidRDefault="00974998" w:rsidP="00974998">
      <w:pPr>
        <w:shd w:val="clear" w:color="auto" w:fill="FFFFFF"/>
        <w:spacing w:before="120" w:after="120" w:line="312" w:lineRule="auto"/>
        <w:ind w:firstLine="709"/>
        <w:jc w:val="both"/>
        <w:rPr>
          <w:sz w:val="26"/>
          <w:szCs w:val="26"/>
        </w:rPr>
      </w:pPr>
      <w:r>
        <w:rPr>
          <w:sz w:val="26"/>
          <w:szCs w:val="26"/>
        </w:rPr>
        <w:t xml:space="preserve">1. </w:t>
      </w:r>
      <w:r>
        <w:rPr>
          <w:i/>
          <w:sz w:val="26"/>
          <w:szCs w:val="26"/>
        </w:rPr>
        <w:t>Bách khoa toàn thư Việt Nam</w:t>
      </w:r>
      <w:r>
        <w:rPr>
          <w:sz w:val="26"/>
          <w:szCs w:val="26"/>
        </w:rPr>
        <w:t>, Nxb Từ điển Bách khoa, Hà Nội, 2011.</w:t>
      </w:r>
    </w:p>
    <w:p w:rsidR="00974998" w:rsidRDefault="00974998" w:rsidP="00974998">
      <w:pPr>
        <w:shd w:val="clear" w:color="auto" w:fill="FFFFFF"/>
        <w:spacing w:before="120" w:after="120" w:line="312" w:lineRule="auto"/>
        <w:ind w:firstLine="709"/>
        <w:jc w:val="both"/>
        <w:rPr>
          <w:sz w:val="26"/>
          <w:szCs w:val="26"/>
        </w:rPr>
      </w:pPr>
      <w:r>
        <w:rPr>
          <w:sz w:val="26"/>
          <w:szCs w:val="26"/>
        </w:rPr>
        <w:t xml:space="preserve">2. </w:t>
      </w:r>
      <w:r>
        <w:rPr>
          <w:i/>
          <w:sz w:val="26"/>
          <w:szCs w:val="26"/>
        </w:rPr>
        <w:t>Kỷ yếu Hội thảo khoa học danh nhân Thoại Ngọc Hầu,</w:t>
      </w:r>
      <w:r>
        <w:rPr>
          <w:sz w:val="26"/>
          <w:szCs w:val="26"/>
        </w:rPr>
        <w:t xml:space="preserve"> UBND tỉnh </w:t>
      </w:r>
      <w:proofErr w:type="gramStart"/>
      <w:r>
        <w:rPr>
          <w:sz w:val="26"/>
          <w:szCs w:val="26"/>
        </w:rPr>
        <w:t>An</w:t>
      </w:r>
      <w:proofErr w:type="gramEnd"/>
      <w:r>
        <w:rPr>
          <w:sz w:val="26"/>
          <w:szCs w:val="26"/>
        </w:rPr>
        <w:t xml:space="preserve"> Giang và UBND TP. Đà Nẵng, 2009.</w:t>
      </w:r>
    </w:p>
    <w:p w:rsidR="00974998" w:rsidRDefault="00974998" w:rsidP="00974998">
      <w:pPr>
        <w:shd w:val="clear" w:color="auto" w:fill="FFFFFF"/>
        <w:spacing w:before="120" w:after="120" w:line="312" w:lineRule="auto"/>
        <w:ind w:firstLine="709"/>
        <w:jc w:val="both"/>
        <w:rPr>
          <w:i/>
          <w:sz w:val="26"/>
          <w:szCs w:val="26"/>
        </w:rPr>
      </w:pPr>
      <w:r>
        <w:rPr>
          <w:sz w:val="26"/>
          <w:szCs w:val="26"/>
        </w:rPr>
        <w:t xml:space="preserve">3. Nguyễn Văn Hầu, </w:t>
      </w:r>
      <w:r>
        <w:rPr>
          <w:i/>
          <w:sz w:val="26"/>
          <w:szCs w:val="26"/>
        </w:rPr>
        <w:t>Thoại Ngọc Hầu và những cuộc khai phá miền Hậu Giang</w:t>
      </w:r>
      <w:r>
        <w:rPr>
          <w:sz w:val="26"/>
          <w:szCs w:val="26"/>
        </w:rPr>
        <w:t>, Nxb Hương Sen, Sài Gòn.???</w:t>
      </w:r>
    </w:p>
    <w:p w:rsidR="00974998" w:rsidRDefault="00974998" w:rsidP="00974998">
      <w:pPr>
        <w:shd w:val="clear" w:color="auto" w:fill="FFFFFF"/>
        <w:spacing w:before="120" w:after="120" w:line="312" w:lineRule="auto"/>
        <w:ind w:firstLine="709"/>
        <w:jc w:val="both"/>
        <w:rPr>
          <w:sz w:val="26"/>
          <w:szCs w:val="26"/>
        </w:rPr>
      </w:pPr>
      <w:r>
        <w:rPr>
          <w:i/>
          <w:sz w:val="26"/>
          <w:szCs w:val="26"/>
        </w:rPr>
        <w:lastRenderedPageBreak/>
        <w:t xml:space="preserve">4. </w:t>
      </w:r>
      <w:r>
        <w:rPr>
          <w:sz w:val="26"/>
          <w:szCs w:val="26"/>
        </w:rPr>
        <w:t xml:space="preserve">Quốc sử quán triều Nguyễn, </w:t>
      </w:r>
      <w:r>
        <w:rPr>
          <w:i/>
          <w:sz w:val="26"/>
          <w:szCs w:val="26"/>
        </w:rPr>
        <w:t>Đại Nam nhất thống chí</w:t>
      </w:r>
      <w:r>
        <w:rPr>
          <w:sz w:val="26"/>
          <w:szCs w:val="26"/>
        </w:rPr>
        <w:t>, Nxb Thanh niên, Hà Nội, 2012.</w:t>
      </w:r>
    </w:p>
    <w:p w:rsidR="00974998" w:rsidRDefault="00974998" w:rsidP="00974998">
      <w:pPr>
        <w:shd w:val="clear" w:color="auto" w:fill="FFFFFF"/>
        <w:spacing w:before="120" w:after="120" w:line="312" w:lineRule="auto"/>
        <w:ind w:firstLine="709"/>
        <w:jc w:val="both"/>
        <w:rPr>
          <w:sz w:val="26"/>
          <w:szCs w:val="26"/>
        </w:rPr>
      </w:pPr>
      <w:r>
        <w:rPr>
          <w:sz w:val="26"/>
          <w:szCs w:val="26"/>
        </w:rPr>
        <w:t xml:space="preserve">5. Quốc sử quán triều Nguyễn, </w:t>
      </w:r>
      <w:r>
        <w:rPr>
          <w:i/>
          <w:sz w:val="26"/>
          <w:szCs w:val="26"/>
        </w:rPr>
        <w:t xml:space="preserve">Quốc triều sử toát yếu, phần Chánh biên </w:t>
      </w:r>
      <w:r>
        <w:rPr>
          <w:sz w:val="26"/>
          <w:szCs w:val="26"/>
        </w:rPr>
        <w:t>(bản dịch), Nxb Văn học, Hà Nội, 2002.</w:t>
      </w:r>
    </w:p>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998"/>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47116B"/>
    <w:rsid w:val="006C40B0"/>
    <w:rsid w:val="00776528"/>
    <w:rsid w:val="00816F1D"/>
    <w:rsid w:val="00974998"/>
    <w:rsid w:val="00995A87"/>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FAE8F-DF8B-4CE7-9264-8CB4E066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998"/>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974998"/>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74998"/>
    <w:rPr>
      <w:rFonts w:ascii="Times New Roman" w:eastAsia="Times New Roman" w:hAnsi="Times New Roman" w:cs="Arial"/>
      <w:b/>
      <w:kern w:val="28"/>
      <w:sz w:val="26"/>
      <w:szCs w:val="32"/>
    </w:rPr>
  </w:style>
  <w:style w:type="paragraph" w:styleId="NormalWeb">
    <w:name w:val="Normal (Web)"/>
    <w:basedOn w:val="Normal"/>
    <w:uiPriority w:val="99"/>
    <w:rsid w:val="00974998"/>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8710</Characters>
  <Application>Microsoft Office Word</Application>
  <DocSecurity>0</DocSecurity>
  <Lines>72</Lines>
  <Paragraphs>20</Paragraphs>
  <ScaleCrop>false</ScaleCrop>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2025-12-27T10:08:00Z</dcterms:created>
  <dcterms:modified xsi:type="dcterms:W3CDTF">2025-12-27T10:08:00Z</dcterms:modified>
</cp:coreProperties>
</file>